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《中国共产</w:t>
      </w:r>
      <w:r>
        <w:rPr>
          <w:rFonts w:hint="eastAsia" w:ascii="方正小标宋_GBK" w:hAnsi="方正小标宋_GBK" w:eastAsia="方正小标宋_GBK" w:cs="方正小标宋_GBK"/>
          <w:sz w:val="44"/>
          <w:szCs w:val="44"/>
          <w:lang w:eastAsia="zh-CN"/>
        </w:rPr>
        <w:t>党章</w:t>
      </w:r>
      <w:r>
        <w:rPr>
          <w:rFonts w:hint="eastAsia" w:ascii="方正小标宋_GBK" w:hAnsi="方正小标宋_GBK" w:eastAsia="方正小标宋_GBK" w:cs="方正小标宋_GBK"/>
          <w:sz w:val="44"/>
          <w:szCs w:val="44"/>
        </w:rPr>
        <w:t>程》</w:t>
      </w:r>
      <w:r>
        <w:rPr>
          <w:rFonts w:hint="eastAsia" w:ascii="方正小标宋_GBK" w:hAnsi="方正小标宋_GBK" w:eastAsia="方正小标宋_GBK" w:cs="方正小标宋_GBK"/>
          <w:sz w:val="44"/>
          <w:szCs w:val="44"/>
          <w:lang w:eastAsia="zh-CN"/>
        </w:rPr>
        <w:t>测试题库</w:t>
      </w:r>
    </w:p>
    <w:p>
      <w:pPr>
        <w:keepNext w:val="0"/>
        <w:keepLines w:val="0"/>
        <w:pageBreakBefore w:val="0"/>
        <w:widowControl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2023年版</w:t>
      </w:r>
      <w:r>
        <w:rPr>
          <w:rFonts w:hint="eastAsia" w:ascii="方正楷体_GBK" w:hAnsi="方正楷体_GBK" w:eastAsia="方正楷体_GBK" w:cs="方正楷体_GBK"/>
          <w:sz w:val="32"/>
          <w:szCs w:val="32"/>
          <w:lang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textAlignment w:val="auto"/>
        <w:rPr>
          <w:rFonts w:hint="eastAsia" w:ascii="Times New Roman" w:hAnsi="Times New Roman" w:eastAsia="方正仿宋_GBK" w:cs="Times New Roman"/>
          <w:color w:val="000000"/>
          <w:sz w:val="32"/>
          <w:szCs w:val="32"/>
          <w:lang w:val="en-US" w:eastAsia="zh-CN"/>
        </w:rPr>
      </w:pP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（修正案）经中国共产党第二十次全国代表大会部分修改后于</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通过。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A.2022年11月22日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default" w:ascii="Times New Roman" w:hAnsi="Times New Roman" w:eastAsia="方正仿宋_GBK" w:cs="Times New Roman"/>
          <w:b/>
          <w:bCs/>
          <w:color w:val="0000FF"/>
          <w:sz w:val="32"/>
          <w:szCs w:val="32"/>
          <w:lang w:val="en-US" w:eastAsia="zh-CN"/>
        </w:rPr>
        <w:t>B.2022年10月22日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C.2022年10月24日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D.2022年10月16日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规定，企业、农村、机关、学校、医院、科研院所、街道社区、社会组织、人民解放军连队和其他基层单位，凡是有正式党员</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人以上的，都应当成立党的基层组织。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i w:val="0"/>
          <w:iCs w:val="0"/>
          <w:color w:val="0000FF"/>
          <w:sz w:val="32"/>
          <w:szCs w:val="32"/>
          <w:lang w:val="en-US" w:eastAsia="zh-CN"/>
        </w:rPr>
      </w:pPr>
      <w:r>
        <w:rPr>
          <w:rFonts w:hint="eastAsia" w:ascii="Times New Roman" w:hAnsi="Times New Roman" w:eastAsia="方正仿宋_GBK" w:cs="Times New Roman"/>
          <w:b/>
          <w:bCs/>
          <w:i w:val="0"/>
          <w:iCs w:val="0"/>
          <w:color w:val="0000FF"/>
          <w:sz w:val="32"/>
          <w:szCs w:val="32"/>
          <w:lang w:val="en-US" w:eastAsia="zh-CN"/>
        </w:rPr>
        <w:t>B.</w:t>
      </w:r>
      <w:r>
        <w:rPr>
          <w:rFonts w:hint="default" w:ascii="Times New Roman" w:hAnsi="Times New Roman" w:eastAsia="方正仿宋_GBK" w:cs="Times New Roman"/>
          <w:b/>
          <w:bCs/>
          <w:i w:val="0"/>
          <w:iCs w:val="0"/>
          <w:color w:val="0000FF"/>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规定，党的各级领导干部必须信念坚定、为民服务、勤政务实、</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、清正廉洁。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忠诚担当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创新实干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敢于担当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以人为本</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干部必须具备的基本条件之一是：具有履行职责所需要的马克思列宁主义、毛泽东思想、邓小平理论、“三个代表”重要思想、科学发展观的水平，带头贯彻落实习近平新时代中国特色社会主义思想，努力用</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的立场、观点、方法分析和解决实际问题，坚持讲学习、讲政治、讲正气，经得起各种风浪的考验。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马克思主义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马列主义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规定，党的各级领导干部必须具备的基本条件之一是：具有</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远大理想和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坚定信念，坚决执行党的基本路线和各项方针、政策，立志改革开放，献身现代化事业，在社会主义建设中艰苦创业，树立正确政绩观，做出经得起实践、人民、历史检验的实绩。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共产主义；中国特色社会主义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马克思主义；共产党人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干事创业；马克思主义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中国特色社会主义；马克思主义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规定，党的基层组织是党在社会基层组织中的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，是党的全部工作和战斗力的基础。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战斗堡垒</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先锋模范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领导核心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先锋队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规定，党的基层组织要组织党员认真学习马克思列宁主义、毛泽东思想、邓小平理论、“三个代表”重要思想、科学发展观、习近平新时代中国特色社会主义思想，推进“两学一做”学习教育、</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常态化制度化。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科学发展观学习教育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“不忘初心 牢记使命”主题教育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“三严三实”专题教育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党史学习教育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8.《党章》</w:t>
      </w:r>
      <w:r>
        <w:rPr>
          <w:rFonts w:hint="default" w:ascii="Times New Roman" w:hAnsi="Times New Roman" w:eastAsia="方正仿宋_GBK" w:cs="Times New Roman"/>
          <w:color w:val="000000"/>
          <w:sz w:val="32"/>
          <w:szCs w:val="32"/>
          <w:lang w:val="en-US" w:eastAsia="zh-CN"/>
        </w:rPr>
        <w:t>规定，党的基层组织要对党员进行教育、</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、监督和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选拔；任用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奖励；处分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管理；服务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批评；表彰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9.《党章》</w:t>
      </w:r>
      <w:r>
        <w:rPr>
          <w:rFonts w:hint="default" w:ascii="Times New Roman" w:hAnsi="Times New Roman" w:eastAsia="方正仿宋_GBK" w:cs="Times New Roman"/>
          <w:color w:val="000000"/>
          <w:sz w:val="32"/>
          <w:szCs w:val="32"/>
          <w:lang w:val="en-US" w:eastAsia="zh-CN"/>
        </w:rPr>
        <w:t>规定，基层委员会由党员大会或</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选举产生，总支部委员会和支部委员会由</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选举产生，提出委员候选人要广泛征求党员和群众的意见。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支部委员会；代表大会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总支部委员会；党员代表大会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代表大会；党员大会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代表大会；代表大会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规定，党的基层委员会、总支部委员会、支部委员会每届任期</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年至</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二；三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三；五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一；三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五；七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11</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依据</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规定，关于党的全国代表大会的职权表述不正确的是</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讨论并决定党的重大问题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发展党员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修改党的章程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选举中央委员会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12</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依据</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规定，关于党的全国代表会议的职权表述正确的是</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讨论和决定重大问题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发展党员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修改党的章程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修改宪法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规定，中央委员会委员和候补委员必须有</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年以上的党龄。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规定，中央委员会全体会议由中央政治局召集，每年至少举行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规定，在全国代表大会闭会期间，</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执行全国代表大会的决议，领导党的全部工作，对外代表中国共产党。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中央政治局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国务院</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中共中央书记处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中央委员会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规定，党的中央政治局、中央政治局常务委员会和中央委员会总书记，由</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选举。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党的全国代表大会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中央委员会全体会议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全国两会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全国人民代表大会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17</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在毛泽东思想指引下，中国共产党领导全国各族人民，经过长期的反对帝国主义、封建主义、官僚资本主义的革命斗争，取得了</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的胜利，建立了人民民主专政的中华人民共和国。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新民主主义革命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社会主义革命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反帝反封建斗争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推翻三座大山</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18</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新中国成立以后，顺利地进行了社会主义改造，完成了从新民主主义到社会主义的过渡，确立了社会主义基本制度，发展了社会主义的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思想、历史和文化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指导思想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经济、政治和文化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现代化理论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19．十一届三中全会以来，以邓小平同志为主要代表的中国共产党人，总结新中国成立以来正反两方面的经验，解放思想，实事求是，实现全党工作中心向</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的转移。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经济建设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解决人民内部矛盾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农业农村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邓小平理论是马克思列宁主义的基本原理同当代中国实践和时代特征相结合的产物，是</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 在新的历史条件下的继承和发展。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马克思列宁主义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共产主义理想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毛泽东思想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中国特色社会主义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21</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“三个代表”重要思想是加强和改进党的建设、推进我国社会主义</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的强大理论武器。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自我完善和发展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不断走向成熟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发展壮大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成熟完善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22.十六大以来，以胡锦涛同志为主要代表的中国共产党人，坚持以邓小平理论和“三个代表”重要思想为指导，根据新的发展要求，深刻认识和回答了新形势下实现什么样的发展、怎样发展等重大问题，形成了</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的科学发展观。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绿色、低碳、协调可持续</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绿色、低碳、循环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创新、协调、绿色、开放、共享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eastAsia" w:ascii="Times New Roman" w:hAnsi="Times New Roman" w:eastAsia="方正仿宋_GBK" w:cs="Times New Roman"/>
          <w:b/>
          <w:bCs/>
          <w:color w:val="0000FF"/>
          <w:sz w:val="32"/>
          <w:szCs w:val="32"/>
          <w:lang w:val="en-US" w:eastAsia="zh-CN"/>
        </w:rPr>
        <w:t>.</w:t>
      </w:r>
      <w:r>
        <w:rPr>
          <w:rFonts w:hint="default" w:ascii="Times New Roman" w:hAnsi="Times New Roman" w:eastAsia="方正仿宋_GBK" w:cs="Times New Roman"/>
          <w:b/>
          <w:bCs/>
          <w:color w:val="0000FF"/>
          <w:sz w:val="32"/>
          <w:szCs w:val="32"/>
          <w:lang w:val="en-US" w:eastAsia="zh-CN"/>
        </w:rPr>
        <w:t>以人为本、全面协调可持续发展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23</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十八大以来，以习近平同志为主要代表的中国共产党人，坚持把马克思主义基本原理同中国具体实际相结合、同中华优秀传统文化相结合，科学回答了新时代坚持和发展什么样的中国特色社会主义、怎样坚持和发展</w:t>
      </w:r>
      <w:bookmarkStart w:id="0" w:name="_GoBack"/>
      <w:bookmarkEnd w:id="0"/>
      <w:r>
        <w:rPr>
          <w:rFonts w:hint="default" w:ascii="Times New Roman" w:hAnsi="Times New Roman" w:eastAsia="方正仿宋_GBK" w:cs="Times New Roman"/>
          <w:color w:val="000000"/>
          <w:sz w:val="32"/>
          <w:szCs w:val="32"/>
          <w:lang w:val="en-US" w:eastAsia="zh-CN"/>
        </w:rPr>
        <w:t>中国特色社会主义等重大时代课题，创立了</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习近平新时代中国特色社会主义思想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中国特色社会主义思想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新时代中国社会主义思想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总体国家安全观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24</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党的最高理想和最终目标是实现</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共同富裕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中国特色社会主义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全面建成小康社会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中国共产党是</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的先锋队，同时是中国人民和中华民族的先锋队，是中国特色社会主义事业的领导核心。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中国工人阶级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中国工农联盟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工农阶级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广大人民群众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26</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马克思列宁主义揭示了</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的规律，它的基本原理是正确的，具有强大的生命力。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人类社会历史发展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资本主义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劳动是第一生产力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27</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中国共产党人追求的共产主义最高理想，只有在社会主义社会</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的基础上才能实现。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充分发展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高度繁荣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全面繁荣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充分发展和高度发达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28</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社会主义制度的发展和完善是一个长期的历史过程。坚持马克思列宁主义的基本原理，走中国人民自愿选择的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的道路，中国的社会主义事业必将取得最终的胜利。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符合国际形势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具有中国特色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适合中国国情</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共同富裕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29</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毛泽东思想是马克思列宁主义在中国的运用和发展，是被实践证明了的关于</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的正确的理论原则和经验总结，是中国共产党集体智慧的结晶。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新民主主义革命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中国革命和建设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社会主义建设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共产主义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规定，党员如果没有正当理由，连续</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个月不参加党的组织生活，或不交纳党费，或不做党所分配的工作，就被认为是自行脱党。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六</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规定，党员个人服从党的组织，少数服从多数，下级组织服从上级组织，全党各个组织和全体党员服从</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党的全国代表大会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中央政治局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党的全国代表大会和中央委员会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国务院</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规定，党的各级领导机关，除</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和在非党组织中的党组外，都由选举产生。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临时党支部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联合党支部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基层党组织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它们派出的代表机关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规定，党的全国代表大会和它所产生的中央委员会是党的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最高领导机关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中央领导机关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最高领导班子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第一领导机关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规定，党的上级组织要经常听取下级组织和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的意见，及时解决他们提出的问题。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广大群众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基层党员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党员群众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老百姓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规定，党的下级组织既要向上级组织请示和报告工作，又要独立负责地解决自己职责范围内的问题。上下级组织之间要</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、互相支持和互相监督。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相互学习</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互通情报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紧密联系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互相理解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规定，党的各级组织要按规定实行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，使党员对党内事务有更多的了解和参与。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政务公开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党务公开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四议两公开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事务公开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规定，党的各级委员会实行集体领导和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相结合的制度。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分工协作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统一指挥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个人分工负责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统筹合作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规定，党员享有“行使</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，有被选举权”的权利。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否决权、选举权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监督权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平等权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表决权、选举权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规定，发展党员，必须把政治标准放在首位，经过党的支部，坚持</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重点吸收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择优吸收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个别吸收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全部吸收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40</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申请入党的人，要填写入党志愿书，要有</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名正式党员作介绍人，要经过支部大会通过和上级党组织批准，并且经过预备期的考察，才能成为正式党员。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两</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规定，预备党员的预备期为</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规定，中国共产党党员永远是</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的普通一员。除了法律和政策规定范围内的个人利益和工作职权以外，所有共产党员都不得谋求任何私利和特权。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工人农民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劳动人民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广大人民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基层群众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认真学习马克思列宁主义、毛泽东思想、邓小平理论、“三个代表”重要思想、科学发展观、习近平新时代中国特色社会主义思想，学习党的路线、方针、政策和决议，学习党的基本知识和党的历史，学习科学、文化、法律和业务知识，努力提高</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的本领。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干事创业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服务广大人民群众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我为群众办实事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规定，要增强“四个意识”、坚定“四个自信”、做到“两个维护”，贯彻执行党的基本路线和各项方针、政策，带头参加改革开放和社会主义现代化建设，带动群众为</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艰苦奋斗。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经济建设和社会发展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生产生活和人类进步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共同富裕和社会主义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经济发展和社会进步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规定，要坚持党和人民的利益高于一切，个人利益服从党和人民的利益，吃苦在前，享受在后，</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克己奉公；多做贡献</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艰苦奋斗；勇往直前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踔厉奋发；笃行不怠</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排除万难；争取胜利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规定，要自觉遵守</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，首先是党的政治纪律和政治规矩，模范遵守国家的法律法规，严格保守党和国家的秘密，执行党的决定，服从组织分配，积极完成党的任务。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党的规矩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党的纪律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党纪国法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宪法法律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规定，要维护党的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，对党忠诚老实，言行一致，坚决反对一切派别组织和小集团活动，反对阳奉阴违的两面派行为和一切阴谋诡计。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核心和党中央权威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集中统一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团结和统一</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纯洁性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规定，要切实开展批评和自我批评，勇于揭露和纠正违反党的原则的言行和工作中的缺点、错误，坚决同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作斗争。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消极腐败现象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反腐败现象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不法行为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邪恶分裂势力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规定，要密切联系群众，向群众宣传党的主张，遇事同群众商量，及时向党反映</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，维护群众的正当利益。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问题和困难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群众的正当权益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群众的意见和要求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消极腐败现象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规定，要发扬</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，带头实践社会主义核心价值观和社会主义荣辱观，提倡共产主义道德，弘扬中华民族传统美德，为了保护国家和人民的利益，在一切困难和危险的时刻挺身而出，英勇斗争，不怕牺牲。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社会主义正能量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社会主义新风尚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愚公移山精神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伟大建党精神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规定，国有企业和集体企业中党的基层组织，围绕企业</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开展工作。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党建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文化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生产经营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发展前景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规定，非公有制经济组织中党的基层组织的主要职责不包括</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领导工会、共青团等群团组织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指导生产、运输、销售等全链条工作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团结凝聚职工群众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促进企业健康发展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规定，关于社会组织中党的基层组织主要职责说法正确的是</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监督企业遵守法律法规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促进企业健康发展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教育管理党员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加强基层社会治理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规定，要深入推进党风廉政建设和反腐败斗争，以零容忍态度惩治腐败，一体推进 </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不愿腐、不能腐、不敢腐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不想腐、不能腐、不敢腐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不能腐、不敢腐、不想腐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不敢腐、不能腐、不想腐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中国共产党的领导是中国特色社会主义最本质的特征，是中国特色社会主义制度的最大优势，党是</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力量。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最高组织领导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最高政治领导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国家领导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组织领导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规定，党要适应</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的要求，坚持科学执政、民主执政、依法执政，加强和改善党的领导。</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对外开放和新时代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国际国内严峻形式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改革开放和社会主义现代化建设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中国特色社会主义进入新时代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规定，党必须集中精力领导</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，组织、协调各方面的力量，同心协力，围绕经济建设开展工作，促进经济社会全面发展。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经济建设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国民经济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民生工作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规定，党必须在</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的范围内活动。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法律和法规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宪法和法律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宪法和法规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法律和制度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规定，年满</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岁的中国工人、农民、军人、知识分子和其他社会阶层的先进分子，承认党的纲领和章程，愿意参加党的一个组织并在其中积极工作、执行党的决议和按期交纳党费的，可以申请加入中国共产党。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十五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十六</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十七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十八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60</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中国共产党党徽为</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组成的图案。中国共产党党旗为旗面缀有金黄色党徽图案的红旗。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麦穗和斧头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镰刀和锤头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镰刀和斧头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麦穗和锤头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规定，中国共产党党员必须</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，不惜牺牲个人的一切，为实现共产主义奋斗终身。</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忠诚于党和人民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一心一意为人民服务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全心全意为人民服务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为人民而奋斗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62</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规定，党的各级领导干部必须具备的基本条件之一是：坚持解放思想，实事求是，与时俱进，开拓创新，认真调查研究，能够把党的方针、政策同本地区、本部门的实际相结合，卓有成效地开展工作，</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讲实话</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办实事</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求实效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以上都是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规定，党员干部要善于同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干部合作共事，尊重他们，虚心学习他们的长处。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民主党派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党外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基层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无党派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规定，党选拔干部坚持</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、任人唯贤，反对任人唯亲。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五湖四海</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政绩突出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政治性强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品质优先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要领导全国各族人民实现第二个百年奋斗目标、实现中华民族伟大复兴的中国梦，必须紧密围绕党的基本路线，坚持和加强党的全面领导，弘扬坚持真理、坚守理想，践行初心、担当使命，不怕牺牲、英勇斗争，</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的伟大建党精神。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砥砺奋进、争取胜利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万众一心、众志成城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对党忠诚、不负人民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排除万难、争取胜利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66</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要加强党的长期执政能力建设、先进性和纯洁性建设，以改革创新精神全面推进党的建设新的伟大工程，以党的政治建设为统领，全面推进党的政治建设、思想建设、组织建设、作风建设、纪律建设，深入推进反腐败斗争，全面提高党的建设科学化水平，以</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引领伟大社会革命。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伟大自我革命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伟大牺牲精神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自我革命精神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全面从严治党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指出，必须提高</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 ，增强贯彻落实党的理论和路线方针政策的自觉性和坚定性。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政治素养、党性修养、理论素养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政治判断力、政治领悟力、政治执行力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为人民服务的宗旨意识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道德素养、法治素养、自身修养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规定，要全面贯彻习近平新时代中国特色社会主义思想，以</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为重点，着力培养忠诚干净担当的高素质干部，着力集聚爱国奉献的各方面优秀人才。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干部队伍建设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人才队伍建设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组织体系建设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人才体系建设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69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规定，党按照</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的原则选拔干部。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政绩突出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德才兼备、以德为先</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政治性强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公道正派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规定，党选拔干部努力实现干部队伍的革命化、</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、知识化、专业化。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年轻化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青年化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科学化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制度化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71</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党的基层组织要对要求入党的积极分子进行教育和培养，做好经常性的发展党员工作，重视在</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中发展党员。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生产、工作第一线和青年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急难险重任务一线和大学生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少数民族和优秀女性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工人、农民和科学家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w:t>
      </w:r>
      <w:r>
        <w:rPr>
          <w:rFonts w:hint="eastAsia" w:ascii="Times New Roman" w:hAnsi="Times New Roman" w:eastAsia="方正仿宋_GBK" w:cs="Times New Roman"/>
          <w:color w:val="000000"/>
          <w:sz w:val="32"/>
          <w:szCs w:val="32"/>
          <w:lang w:val="en-US" w:eastAsia="zh-CN"/>
        </w:rPr>
        <w:t>2.《党章》</w:t>
      </w:r>
      <w:r>
        <w:rPr>
          <w:rFonts w:hint="default" w:ascii="Times New Roman" w:hAnsi="Times New Roman" w:eastAsia="方正仿宋_GBK" w:cs="Times New Roman"/>
          <w:color w:val="000000"/>
          <w:sz w:val="32"/>
          <w:szCs w:val="32"/>
          <w:lang w:val="en-US" w:eastAsia="zh-CN"/>
        </w:rPr>
        <w:t>规定，党的基层组织要监督党员干部和其他任何工作人员严格遵守国家法律法规，严格遵守国家的财政经济法规和人事制度，不得侵占</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社会、个人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集体、他人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社会、集体</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国家、集体和群众</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规定，党的基层组织，根据工作需要和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，经上级党组织批准，分别设立党的基层委员会、总支部委员会、支部委员会。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工作性质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群众数量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党员人数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开展情况</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规定，党组织讨论决定问题，必须执行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民主集中制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“三重一大”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多数服从少数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少数服从多数</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党组织讨论决定问题，如对重要问题发生争论，双方人数接近，除了在紧急情况下必须按多数意见执行外，应当</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，进一步调查研究，交换意见，下次再表决。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暂缓作出决定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不予考虑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认真考虑</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给与批评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76</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党的中央和省、自治区、直辖市委员会实行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制度；党的市（地、州、盟）和县（市、区、旗）委员会建立</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巡察；巡视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巡视；巡察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视察；监察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巡查；调研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规定，党的下级组织必须坚决执行上级组织的决定。下级组织如果认为上级组织的决定不符合本地区、本部门的实际情况，可以</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向上申诉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请求撤回</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请求改变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不予执行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78</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凡属重大问题都要按照集体领导、民主集中、</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的原则，由党的委员会集体讨论，作出决定。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会议讨论；集体决策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全员协商；一致表决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重点研究；个别同意</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个别酝酿；会议决定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79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规定，委员会成员要根据</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，切实履行自己的职责。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自身的选择和能力</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共同的努力和坚持</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集体的决定和分工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自己的职责和分工</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规定，全党必须增强党组织的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功能和</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功能，培养选拔党和人民需要的好干部，培养和造就大批堪当时代重任的社会主义事业接班人。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领导；培养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培养；选拔</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组织；理论</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政治；组织</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规定，必须充分发扬</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，尊重党员主体地位，保障党员民主权利，发挥各级党组织和广大党员的积极性创造性。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民主集中制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主动性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党内民主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主观能动性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 </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82</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党在自己的政治生活中正确地开展</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，在原则问题上进行思想斗争，坚持真理，修正错误。</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自我剖析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批评和自我批评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学习教育</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自我检视自我剖析</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规定，全面从严治党永远在路上，党的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永远在路上。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自我革命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自我批评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廉政建设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作风建设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84</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爱国统一战线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祖国统一战线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和平统一战线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国家统一战线</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85</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中国共产党坚持独立自主的和平外交政策，坚持</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道路，坚持</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的开放战略，统筹国内国际两个大局，积极发展对外关系，努力为我国的改革开放和现代化建设争取有利的国际环境。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和平发展；互利共赢</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社会主义；深化改革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互利共赢；对外开放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改革开放；解放思想</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86</w:t>
      </w:r>
      <w:r>
        <w:rPr>
          <w:rFonts w:hint="eastAsia"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指出，要弘扬和平、发展、公平、正义、民主、自由的全人类共同价值，坚持</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维护我国的独立和主权，反对霸权主义和强权政治，维护世界和平，促进人类进步，推动构建人类命运共同体，推动建设持久和平、普遍安全、共同繁荣、开放包容、清洁美丽的世界。</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社会主义核心价值观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总体国家安全观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正确义利观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正确党史观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87</w:t>
      </w:r>
      <w:r>
        <w:rPr>
          <w:rFonts w:hint="eastAsia"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指出，在互相尊重主权和领土完整、互不侵犯、互不干涉内政、平等互利、</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五项原则的基础上，发展我国同世界各国的关系。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独立自主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求同存异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和平共处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国家安全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88</w:t>
      </w:r>
      <w:r>
        <w:rPr>
          <w:rFonts w:hint="eastAsia"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指出，按照民主法治、公平正义、诚信友爱、充满活力、安定有序、人与自然和谐相处的总要求和共同建设、共同享有的原则，以</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为重点，解决好人民最关心、最直接、最现实的利益问题。</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服务型社会建设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服务和保障民生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和谐社会建设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保障和改善民生</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89</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指出，严格区分和正确处理</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和人民内部矛盾这两类不同性质的矛盾。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外部矛盾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敌我矛盾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相对矛盾</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90</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指出，要加强</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综合治理，依法坚决打击各种危害国家安全和利益、危害社会稳定和经济发展的犯罪活动和犯罪分子，保持社会长期稳定。</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国家安全</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社会环境</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社会治安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国家治安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91</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指出，坚持</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，统筹发展和安全，坚决维护国家主权、安全、发展利益。</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总体国家发展观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总体国家安全观</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和平共处五项原则</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独立自主外交政策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92</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中国共产党领导人民发展社会主义市场经济。毫不动摇地巩固和发展公有制经济，毫不动摇地鼓励、支持、引导</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发展。</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非公有制经济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公有制经济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社会主义全民所有制经济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集体经济</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93</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指出，发挥市场在资源配置中的决定性作用，更好发挥政府作用，建立完善的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计划经济体系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微观调控体系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市场经济体系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宏观调控体系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94</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指出，统筹城乡发展、区域发展、经济社会发展、人与自然和谐发展、国内发展和对外开放，调整经济结构，转变经济发展方式，推进</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C ）</w:t>
      </w:r>
      <w:r>
        <w:rPr>
          <w:rFonts w:hint="default" w:ascii="Times New Roman" w:hAnsi="Times New Roman" w:eastAsia="方正仿宋_GBK" w:cs="Times New Roman"/>
          <w:color w:val="000000"/>
          <w:sz w:val="32"/>
          <w:szCs w:val="32"/>
          <w:lang w:val="en-US" w:eastAsia="zh-CN"/>
        </w:rPr>
        <w:t>改革。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“放管服”</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地方机构</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C.</w:t>
      </w:r>
      <w:r>
        <w:rPr>
          <w:rFonts w:hint="default" w:ascii="Times New Roman" w:hAnsi="Times New Roman" w:eastAsia="方正仿宋_GBK" w:cs="Times New Roman"/>
          <w:b/>
          <w:bCs/>
          <w:color w:val="0000FF"/>
          <w:sz w:val="32"/>
          <w:szCs w:val="32"/>
          <w:lang w:val="en-US" w:eastAsia="zh-CN"/>
        </w:rPr>
        <w:t>供给侧结构性</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经济体制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95</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指出，促进新型工业化、信息化、城镇化、农业现代化同步发展，建设社会主义新农村，走中国特色新型工业化道路，建设</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工业强国和信息强国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社会主义现代化强国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科技强国和创新型强国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创新型国家和世界科技强国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96</w:t>
      </w:r>
      <w:r>
        <w:rPr>
          <w:rFonts w:hint="eastAsia"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lang w:val="en-US" w:eastAsia="zh-CN"/>
        </w:rPr>
        <w:t>新时代新征程，经济和社会发展的战略目标是，到二〇三五年基本实现</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，到本世纪中叶把我国建成</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D ）</w:t>
      </w:r>
      <w:r>
        <w:rPr>
          <w:rFonts w:hint="default" w:ascii="Times New Roman" w:hAnsi="Times New Roman" w:eastAsia="方正仿宋_GBK" w:cs="Times New Roman"/>
          <w:color w:val="000000"/>
          <w:sz w:val="32"/>
          <w:szCs w:val="32"/>
          <w:lang w:val="en-US" w:eastAsia="zh-CN"/>
        </w:rPr>
        <w:t>。</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中等发达国家水平；富强民主文明的社会主义国家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更高层次的发展；社会主义强国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跨越发展；科技强国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D.</w:t>
      </w:r>
      <w:r>
        <w:rPr>
          <w:rFonts w:hint="default" w:ascii="Times New Roman" w:hAnsi="Times New Roman" w:eastAsia="方正仿宋_GBK" w:cs="Times New Roman"/>
          <w:b/>
          <w:bCs/>
          <w:color w:val="0000FF"/>
          <w:sz w:val="32"/>
          <w:szCs w:val="32"/>
          <w:lang w:val="en-US" w:eastAsia="zh-CN"/>
        </w:rPr>
        <w:t>社会主义现代化；社会主义现代化强国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97</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指出，坚持和完善人民代表大会制度、中国共产党领导的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制度、民族区域自治制度以及基层群众自治制度。</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多党合作和政治协商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“一国两制”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多党合作</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政治协商</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98</w:t>
      </w:r>
      <w:r>
        <w:rPr>
          <w:rFonts w:hint="eastAsia" w:ascii="Times New Roman" w:hAnsi="Times New Roman" w:eastAsia="方正仿宋_GBK" w:cs="Times New Roman"/>
          <w:color w:val="000000"/>
          <w:sz w:val="32"/>
          <w:szCs w:val="32"/>
          <w:lang w:val="en-US" w:eastAsia="zh-CN"/>
        </w:rPr>
        <w:t>.《党章》</w:t>
      </w:r>
      <w:r>
        <w:rPr>
          <w:rFonts w:hint="default" w:ascii="Times New Roman" w:hAnsi="Times New Roman" w:eastAsia="方正仿宋_GBK" w:cs="Times New Roman"/>
          <w:color w:val="000000"/>
          <w:sz w:val="32"/>
          <w:szCs w:val="32"/>
          <w:lang w:val="en-US" w:eastAsia="zh-CN"/>
        </w:rPr>
        <w:t>指出，要发展更加广泛、更加充分、更加健全的</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，推进协商民主广泛多层制度化发展，切实保障人民管理国家事务和社会事务、管理经济和文化事业的权利。</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民主集中制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全过程人民民主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体制机制</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全方位人民民主</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9</w:t>
      </w:r>
      <w:r>
        <w:rPr>
          <w:rFonts w:hint="eastAsia" w:ascii="Times New Roman" w:hAnsi="Times New Roman" w:eastAsia="方正仿宋_GBK" w:cs="Times New Roman"/>
          <w:color w:val="000000"/>
          <w:sz w:val="32"/>
          <w:szCs w:val="32"/>
          <w:lang w:val="en-US" w:eastAsia="zh-CN"/>
        </w:rPr>
        <w:t>9.</w:t>
      </w:r>
      <w:r>
        <w:rPr>
          <w:rFonts w:hint="default" w:ascii="Times New Roman" w:hAnsi="Times New Roman" w:eastAsia="方正仿宋_GBK" w:cs="Times New Roman"/>
          <w:color w:val="000000"/>
          <w:sz w:val="32"/>
          <w:szCs w:val="32"/>
          <w:lang w:val="en-US" w:eastAsia="zh-CN"/>
        </w:rPr>
        <w:t>习近平新时代中国特色社会主义思想是对马克思列宁主义、毛泽东思想、邓小平理论、“三个代表”重要思想、科学发展观的继承和发展，是</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马克思主义、</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B</w:t>
      </w:r>
      <w:r>
        <w:rPr>
          <w:rFonts w:hint="eastAsia"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val="en-US" w:eastAsia="zh-CN"/>
        </w:rPr>
        <w:t>马克思主义。</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A.</w:t>
      </w:r>
      <w:r>
        <w:rPr>
          <w:rFonts w:hint="default" w:ascii="Times New Roman" w:hAnsi="Times New Roman" w:eastAsia="方正仿宋_GBK" w:cs="Times New Roman"/>
          <w:color w:val="000000"/>
          <w:sz w:val="32"/>
          <w:szCs w:val="32"/>
          <w:lang w:val="en-US" w:eastAsia="zh-CN"/>
        </w:rPr>
        <w:t>当代；中国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B.</w:t>
      </w:r>
      <w:r>
        <w:rPr>
          <w:rFonts w:hint="default" w:ascii="Times New Roman" w:hAnsi="Times New Roman" w:eastAsia="方正仿宋_GBK" w:cs="Times New Roman"/>
          <w:b/>
          <w:bCs/>
          <w:color w:val="0000FF"/>
          <w:sz w:val="32"/>
          <w:szCs w:val="32"/>
          <w:lang w:val="en-US" w:eastAsia="zh-CN"/>
        </w:rPr>
        <w:t>当代中国；二十一世纪</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现代中国；新时代</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中国化；时代化</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100.</w:t>
      </w:r>
      <w:r>
        <w:rPr>
          <w:rFonts w:hint="default" w:ascii="Times New Roman" w:hAnsi="Times New Roman" w:eastAsia="方正仿宋_GBK" w:cs="Times New Roman"/>
          <w:color w:val="000000"/>
          <w:sz w:val="32"/>
          <w:szCs w:val="32"/>
          <w:lang w:val="en-US" w:eastAsia="zh-CN"/>
        </w:rPr>
        <w:t>中国共产党自成立以来，始终把</w:t>
      </w:r>
      <w:r>
        <w:rPr>
          <w:rFonts w:hint="default" w:ascii="Times New Roman" w:hAnsi="Times New Roman" w:eastAsia="方正仿宋_GBK" w:cs="Times New Roman"/>
          <w:color w:val="000000"/>
          <w:sz w:val="32"/>
          <w:szCs w:val="32"/>
          <w:lang w:val="en-US" w:eastAsia="zh-CN"/>
        </w:rPr>
        <w:t>（</w:t>
      </w:r>
      <w:r>
        <w:rPr>
          <w:rFonts w:hint="eastAsia" w:ascii="Times New Roman" w:hAnsi="Times New Roman" w:eastAsia="方正仿宋_GBK" w:cs="Times New Roman"/>
          <w:color w:val="000000"/>
          <w:sz w:val="32"/>
          <w:szCs w:val="32"/>
          <w:lang w:val="en-US" w:eastAsia="zh-CN"/>
        </w:rPr>
        <w:t xml:space="preserve"> A ）</w:t>
      </w:r>
      <w:r>
        <w:rPr>
          <w:rFonts w:hint="default" w:ascii="Times New Roman" w:hAnsi="Times New Roman" w:eastAsia="方正仿宋_GBK" w:cs="Times New Roman"/>
          <w:color w:val="000000"/>
          <w:sz w:val="32"/>
          <w:szCs w:val="32"/>
          <w:lang w:val="en-US" w:eastAsia="zh-CN"/>
        </w:rPr>
        <w:t>作为自己的初心使命。</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3" w:firstLineChars="200"/>
        <w:textAlignment w:val="auto"/>
        <w:rPr>
          <w:rFonts w:hint="default" w:ascii="Times New Roman" w:hAnsi="Times New Roman" w:eastAsia="方正仿宋_GBK" w:cs="Times New Roman"/>
          <w:b/>
          <w:bCs/>
          <w:color w:val="0000FF"/>
          <w:sz w:val="32"/>
          <w:szCs w:val="32"/>
          <w:lang w:val="en-US" w:eastAsia="zh-CN"/>
        </w:rPr>
      </w:pPr>
      <w:r>
        <w:rPr>
          <w:rFonts w:hint="eastAsia" w:ascii="Times New Roman" w:hAnsi="Times New Roman" w:eastAsia="方正仿宋_GBK" w:cs="Times New Roman"/>
          <w:b/>
          <w:bCs/>
          <w:color w:val="0000FF"/>
          <w:sz w:val="32"/>
          <w:szCs w:val="32"/>
          <w:lang w:val="en-US" w:eastAsia="zh-CN"/>
        </w:rPr>
        <w:t>A.</w:t>
      </w:r>
      <w:r>
        <w:rPr>
          <w:rFonts w:hint="default" w:ascii="Times New Roman" w:hAnsi="Times New Roman" w:eastAsia="方正仿宋_GBK" w:cs="Times New Roman"/>
          <w:b/>
          <w:bCs/>
          <w:color w:val="0000FF"/>
          <w:sz w:val="32"/>
          <w:szCs w:val="32"/>
          <w:lang w:val="en-US" w:eastAsia="zh-CN"/>
        </w:rPr>
        <w:t>为中国人民谋幸福、为中华民族谋复兴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B.</w:t>
      </w:r>
      <w:r>
        <w:rPr>
          <w:rFonts w:hint="default" w:ascii="Times New Roman" w:hAnsi="Times New Roman" w:eastAsia="方正仿宋_GBK" w:cs="Times New Roman"/>
          <w:color w:val="000000"/>
          <w:sz w:val="32"/>
          <w:szCs w:val="32"/>
          <w:lang w:val="en-US" w:eastAsia="zh-CN"/>
        </w:rPr>
        <w:t>为中华民族谋幸福、为中国人民谋复兴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C.</w:t>
      </w:r>
      <w:r>
        <w:rPr>
          <w:rFonts w:hint="default" w:ascii="Times New Roman" w:hAnsi="Times New Roman" w:eastAsia="方正仿宋_GBK" w:cs="Times New Roman"/>
          <w:color w:val="000000"/>
          <w:sz w:val="32"/>
          <w:szCs w:val="32"/>
          <w:lang w:val="en-US" w:eastAsia="zh-CN"/>
        </w:rPr>
        <w:t>为人民服务</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仿宋_GBK" w:cs="Times New Roman"/>
          <w:color w:val="000000"/>
          <w:sz w:val="32"/>
          <w:szCs w:val="32"/>
          <w:lang w:val="en-US" w:eastAsia="zh-CN"/>
        </w:rPr>
        <w:t>D.</w:t>
      </w:r>
      <w:r>
        <w:rPr>
          <w:rFonts w:hint="default" w:ascii="Times New Roman" w:hAnsi="Times New Roman" w:eastAsia="方正仿宋_GBK" w:cs="Times New Roman"/>
          <w:color w:val="000000"/>
          <w:sz w:val="32"/>
          <w:szCs w:val="32"/>
          <w:lang w:val="en-US" w:eastAsia="zh-CN"/>
        </w:rPr>
        <w:t>中华民族的伟大复兴</w:t>
      </w: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eastAsia="方正仿宋_GBK" w:cs="Times New Roman"/>
          <w:color w:val="000000"/>
          <w:sz w:val="32"/>
          <w:szCs w:val="32"/>
          <w:lang w:val="en-US" w:eastAsia="zh-CN"/>
        </w:rPr>
      </w:pPr>
    </w:p>
    <w:p>
      <w:pPr>
        <w:keepNext w:val="0"/>
        <w:keepLines w:val="0"/>
        <w:pageBreakBefore w:val="0"/>
        <w:widowControl w:val="0"/>
        <w:shd w:val="clear"/>
        <w:kinsoku/>
        <w:wordWrap/>
        <w:overflowPunct/>
        <w:topLinePunct w:val="0"/>
        <w:autoSpaceDE/>
        <w:autoSpaceDN/>
        <w:bidi w:val="0"/>
        <w:adjustRightInd w:val="0"/>
        <w:snapToGrid w:val="0"/>
        <w:spacing w:line="560" w:lineRule="exact"/>
        <w:ind w:right="0" w:rightChars="0" w:firstLine="640" w:firstLineChars="200"/>
        <w:textAlignment w:val="auto"/>
        <w:rPr>
          <w:rFonts w:hint="eastAsia" w:ascii="Times New Roman" w:hAnsi="Times New Roman" w:eastAsia="方正仿宋_GBK" w:cs="Times New Roman"/>
          <w:color w:val="00000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Dg0YTQ3Y2YxZjViZjAzN2M0ZmUzY2Q0ODE3ODAifQ=="/>
  </w:docVars>
  <w:rsids>
    <w:rsidRoot w:val="6596436C"/>
    <w:rsid w:val="06DF2215"/>
    <w:rsid w:val="55A10B0C"/>
    <w:rsid w:val="65964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58</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2023-11-24T01:09:00Z</dcterms:created>
  <dc:creator>雯吕</dc:creator>
  <cp:lastModifiedBy>雯吕</cp:lastModifiedBy>
  <dcterms:modified xsi:type="dcterms:W3CDTF">2023-11-24T02:10:20Z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C5D2BC3679F64A25A620607423A8EAB8_11</vt:lpwstr>
  </property>
</Properties>
</file>